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D07" w:rsidRDefault="003F6D07" w:rsidP="003F6D07">
      <w:pPr>
        <w:spacing w:after="0"/>
        <w:jc w:val="right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  <w:t xml:space="preserve">Разработчик Курбанова </w:t>
      </w:r>
      <w:proofErr w:type="spellStart"/>
      <w:r>
        <w:rPr>
          <w:rFonts w:ascii="Times New Roman" w:hAnsi="Times New Roman"/>
          <w:b/>
          <w:sz w:val="20"/>
          <w:szCs w:val="24"/>
        </w:rPr>
        <w:t>Хельчам</w:t>
      </w:r>
      <w:proofErr w:type="spellEnd"/>
      <w:r>
        <w:rPr>
          <w:rFonts w:ascii="Times New Roman" w:hAnsi="Times New Roman"/>
          <w:b/>
          <w:sz w:val="20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4"/>
        </w:rPr>
        <w:t>Маруповна</w:t>
      </w:r>
      <w:proofErr w:type="spellEnd"/>
      <w:r>
        <w:rPr>
          <w:rFonts w:ascii="Times New Roman" w:hAnsi="Times New Roman"/>
          <w:b/>
          <w:sz w:val="20"/>
          <w:szCs w:val="24"/>
        </w:rPr>
        <w:t xml:space="preserve">, </w:t>
      </w:r>
    </w:p>
    <w:p w:rsidR="003F6D07" w:rsidRDefault="003F6D07" w:rsidP="003F6D07">
      <w:pPr>
        <w:spacing w:after="0"/>
        <w:jc w:val="right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  <w:t xml:space="preserve">учитель русского языка и литературы КГУ ОШ №64 </w:t>
      </w:r>
    </w:p>
    <w:p w:rsidR="003F6D07" w:rsidRDefault="003F6D07" w:rsidP="003F6D07">
      <w:pPr>
        <w:spacing w:after="0"/>
        <w:jc w:val="right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  <w:t xml:space="preserve">при поддержке ГНМЦНТО Управления образования </w:t>
      </w:r>
      <w:proofErr w:type="spellStart"/>
      <w:r>
        <w:rPr>
          <w:rFonts w:ascii="Times New Roman" w:hAnsi="Times New Roman"/>
          <w:b/>
          <w:sz w:val="20"/>
          <w:szCs w:val="24"/>
        </w:rPr>
        <w:t>г.Алматы</w:t>
      </w:r>
      <w:proofErr w:type="spellEnd"/>
    </w:p>
    <w:p w:rsidR="003F6D07" w:rsidRDefault="003F6D07" w:rsidP="003F6D0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F6D07" w:rsidRDefault="003F6D07" w:rsidP="003F6D0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 самостоятельной работы учащегося 7 класса по русской литературе</w:t>
      </w:r>
    </w:p>
    <w:p w:rsidR="003F6D07" w:rsidRDefault="003F6D07" w:rsidP="003F6D0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четверть</w:t>
      </w:r>
    </w:p>
    <w:p w:rsidR="003F6D07" w:rsidRDefault="003F6D07" w:rsidP="003F6D0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Урок № 13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3F6D07" w:rsidRDefault="003F6D07" w:rsidP="003F6D07">
      <w:pPr>
        <w:spacing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  <w:r w:rsidRPr="003F6D07">
        <w:rPr>
          <w:rFonts w:ascii="Times New Roman" w:hAnsi="Times New Roman"/>
          <w:b/>
          <w:sz w:val="24"/>
          <w:szCs w:val="24"/>
        </w:rPr>
        <w:t>Идейно-художественное своеобразие повести А. С. Пушкина.</w:t>
      </w:r>
    </w:p>
    <w:p w:rsidR="003F6D07" w:rsidRDefault="003F6D07" w:rsidP="003F6D07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1.Цель урока: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тебе предстоит </w:t>
      </w:r>
      <w:r w:rsidRPr="003F6D07">
        <w:rPr>
          <w:rFonts w:ascii="Times New Roman" w:hAnsi="Times New Roman"/>
          <w:sz w:val="24"/>
          <w:szCs w:val="24"/>
        </w:rPr>
        <w:t>раскрыть идейно-худо</w:t>
      </w:r>
      <w:r>
        <w:rPr>
          <w:rFonts w:ascii="Times New Roman" w:hAnsi="Times New Roman"/>
          <w:sz w:val="24"/>
          <w:szCs w:val="24"/>
        </w:rPr>
        <w:t xml:space="preserve">жественное своеобразие повести </w:t>
      </w:r>
      <w:r w:rsidRPr="003F6D07">
        <w:rPr>
          <w:rFonts w:ascii="Times New Roman" w:hAnsi="Times New Roman"/>
          <w:sz w:val="24"/>
          <w:szCs w:val="24"/>
        </w:rPr>
        <w:t>А. С. Пушкина; определ</w:t>
      </w:r>
      <w:r>
        <w:rPr>
          <w:rFonts w:ascii="Times New Roman" w:hAnsi="Times New Roman"/>
          <w:sz w:val="24"/>
          <w:szCs w:val="24"/>
        </w:rPr>
        <w:t>ять роль художественной детали.</w:t>
      </w:r>
    </w:p>
    <w:p w:rsidR="003F6D07" w:rsidRDefault="003F6D07" w:rsidP="003F6D07">
      <w:pPr>
        <w:spacing w:line="240" w:lineRule="atLeast"/>
        <w:rPr>
          <w:rFonts w:ascii="Times New Roman" w:hAnsi="Times New Roman"/>
          <w:b/>
          <w:lang w:eastAsia="ru-RU" w:bidi="ru-RU"/>
        </w:rPr>
      </w:pPr>
      <w:r>
        <w:rPr>
          <w:rFonts w:ascii="Times New Roman" w:hAnsi="Times New Roman"/>
          <w:b/>
          <w:sz w:val="24"/>
          <w:szCs w:val="24"/>
        </w:rPr>
        <w:t>2.Тезисный конспект урока.</w:t>
      </w:r>
      <w:r>
        <w:rPr>
          <w:rFonts w:ascii="Times New Roman" w:hAnsi="Times New Roman"/>
          <w:b/>
          <w:lang w:eastAsia="ru-RU" w:bidi="ru-RU"/>
        </w:rPr>
        <w:t xml:space="preserve"> </w:t>
      </w:r>
    </w:p>
    <w:p w:rsidR="003F6D07" w:rsidRDefault="003F6D07" w:rsidP="003F6D07">
      <w:pPr>
        <w:spacing w:line="240" w:lineRule="atLeast"/>
        <w:rPr>
          <w:rFonts w:ascii="Times New Roman" w:hAnsi="Times New Roman"/>
          <w:lang w:eastAsia="ru-RU" w:bidi="ru-RU"/>
        </w:rPr>
      </w:pPr>
      <w:r>
        <w:rPr>
          <w:rFonts w:ascii="Times New Roman" w:hAnsi="Times New Roman"/>
          <w:lang w:eastAsia="ru-RU" w:bidi="ru-RU"/>
        </w:rPr>
        <w:t xml:space="preserve">       </w:t>
      </w:r>
      <w:r w:rsidRPr="003F6D07">
        <w:rPr>
          <w:rFonts w:ascii="Times New Roman" w:hAnsi="Times New Roman"/>
          <w:lang w:eastAsia="ru-RU" w:bidi="ru-RU"/>
        </w:rPr>
        <w:t>Обратимся к методу “Двухчастный дневник”, который дает возможность соотнести содержание текста с личным опытом.</w:t>
      </w:r>
    </w:p>
    <w:tbl>
      <w:tblPr>
        <w:tblStyle w:val="a4"/>
        <w:tblW w:w="0" w:type="auto"/>
        <w:tblInd w:w="2475" w:type="dxa"/>
        <w:tblLook w:val="04A0" w:firstRow="1" w:lastRow="0" w:firstColumn="1" w:lastColumn="0" w:noHBand="0" w:noVBand="1"/>
      </w:tblPr>
      <w:tblGrid>
        <w:gridCol w:w="2753"/>
        <w:gridCol w:w="2753"/>
      </w:tblGrid>
      <w:tr w:rsidR="003F6D07" w:rsidTr="003F6D07">
        <w:trPr>
          <w:trHeight w:val="261"/>
        </w:trPr>
        <w:tc>
          <w:tcPr>
            <w:tcW w:w="2753" w:type="dxa"/>
          </w:tcPr>
          <w:p w:rsidR="003F6D07" w:rsidRPr="00540D71" w:rsidRDefault="003F6D07" w:rsidP="00540D71">
            <w:pPr>
              <w:spacing w:line="240" w:lineRule="atLeast"/>
              <w:jc w:val="center"/>
              <w:rPr>
                <w:rFonts w:ascii="Times New Roman" w:hAnsi="Times New Roman"/>
                <w:b/>
                <w:lang w:eastAsia="ru-RU" w:bidi="ru-RU"/>
              </w:rPr>
            </w:pPr>
            <w:r w:rsidRPr="00540D71">
              <w:rPr>
                <w:rFonts w:ascii="Times New Roman" w:hAnsi="Times New Roman"/>
                <w:b/>
                <w:lang w:eastAsia="ru-RU" w:bidi="ru-RU"/>
              </w:rPr>
              <w:t>Цитата</w:t>
            </w:r>
          </w:p>
        </w:tc>
        <w:tc>
          <w:tcPr>
            <w:tcW w:w="2753" w:type="dxa"/>
          </w:tcPr>
          <w:p w:rsidR="003F6D07" w:rsidRPr="00540D71" w:rsidRDefault="003F6D07" w:rsidP="00540D71">
            <w:pPr>
              <w:spacing w:line="240" w:lineRule="atLeast"/>
              <w:jc w:val="center"/>
              <w:rPr>
                <w:rFonts w:ascii="Times New Roman" w:hAnsi="Times New Roman"/>
                <w:b/>
                <w:lang w:eastAsia="ru-RU" w:bidi="ru-RU"/>
              </w:rPr>
            </w:pPr>
            <w:r w:rsidRPr="00540D71">
              <w:rPr>
                <w:rFonts w:ascii="Times New Roman" w:hAnsi="Times New Roman"/>
                <w:b/>
                <w:lang w:eastAsia="ru-RU" w:bidi="ru-RU"/>
              </w:rPr>
              <w:t>Комментарий</w:t>
            </w:r>
          </w:p>
        </w:tc>
      </w:tr>
      <w:tr w:rsidR="003F6D07" w:rsidTr="003F6D07">
        <w:trPr>
          <w:trHeight w:val="246"/>
        </w:trPr>
        <w:tc>
          <w:tcPr>
            <w:tcW w:w="2753" w:type="dxa"/>
          </w:tcPr>
          <w:p w:rsidR="003F6D07" w:rsidRDefault="003F6D07" w:rsidP="003F6D07">
            <w:pPr>
              <w:spacing w:line="240" w:lineRule="atLeast"/>
              <w:rPr>
                <w:rFonts w:ascii="Times New Roman" w:hAnsi="Times New Roman"/>
                <w:lang w:eastAsia="ru-RU" w:bidi="ru-RU"/>
              </w:rPr>
            </w:pPr>
          </w:p>
        </w:tc>
        <w:tc>
          <w:tcPr>
            <w:tcW w:w="2753" w:type="dxa"/>
          </w:tcPr>
          <w:p w:rsidR="003F6D07" w:rsidRDefault="003F6D07" w:rsidP="003F6D07">
            <w:pPr>
              <w:spacing w:line="240" w:lineRule="atLeast"/>
              <w:rPr>
                <w:rFonts w:ascii="Times New Roman" w:hAnsi="Times New Roman"/>
                <w:lang w:eastAsia="ru-RU" w:bidi="ru-RU"/>
              </w:rPr>
            </w:pPr>
          </w:p>
        </w:tc>
      </w:tr>
      <w:tr w:rsidR="003F6D07" w:rsidTr="003F6D07">
        <w:trPr>
          <w:trHeight w:val="246"/>
        </w:trPr>
        <w:tc>
          <w:tcPr>
            <w:tcW w:w="2753" w:type="dxa"/>
          </w:tcPr>
          <w:p w:rsidR="003F6D07" w:rsidRDefault="003F6D07" w:rsidP="003F6D07">
            <w:pPr>
              <w:spacing w:line="240" w:lineRule="atLeast"/>
              <w:rPr>
                <w:rFonts w:ascii="Times New Roman" w:hAnsi="Times New Roman"/>
                <w:lang w:eastAsia="ru-RU" w:bidi="ru-RU"/>
              </w:rPr>
            </w:pPr>
          </w:p>
        </w:tc>
        <w:tc>
          <w:tcPr>
            <w:tcW w:w="2753" w:type="dxa"/>
          </w:tcPr>
          <w:p w:rsidR="003F6D07" w:rsidRDefault="003F6D07" w:rsidP="003F6D07">
            <w:pPr>
              <w:spacing w:line="240" w:lineRule="atLeast"/>
              <w:rPr>
                <w:rFonts w:ascii="Times New Roman" w:hAnsi="Times New Roman"/>
                <w:lang w:eastAsia="ru-RU" w:bidi="ru-RU"/>
              </w:rPr>
            </w:pPr>
          </w:p>
        </w:tc>
      </w:tr>
    </w:tbl>
    <w:p w:rsidR="003F6D07" w:rsidRPr="003F6D07" w:rsidRDefault="003F6D07" w:rsidP="003F6D07">
      <w:pPr>
        <w:spacing w:line="240" w:lineRule="atLeast"/>
        <w:rPr>
          <w:rFonts w:ascii="Times New Roman" w:hAnsi="Times New Roman"/>
          <w:lang w:eastAsia="ru-RU" w:bidi="ru-RU"/>
        </w:rPr>
      </w:pPr>
      <w:r w:rsidRPr="003F6D07">
        <w:rPr>
          <w:rFonts w:ascii="Times New Roman" w:hAnsi="Times New Roman"/>
          <w:lang w:eastAsia="ru-RU" w:bidi="ru-RU"/>
        </w:rPr>
        <w:t xml:space="preserve">В левой части дневника </w:t>
      </w:r>
      <w:r w:rsidR="00540D71">
        <w:rPr>
          <w:rFonts w:ascii="Times New Roman" w:hAnsi="Times New Roman"/>
          <w:lang w:eastAsia="ru-RU" w:bidi="ru-RU"/>
        </w:rPr>
        <w:t>ты записываешь те</w:t>
      </w:r>
      <w:r w:rsidRPr="003F6D07">
        <w:rPr>
          <w:rFonts w:ascii="Times New Roman" w:hAnsi="Times New Roman"/>
          <w:lang w:eastAsia="ru-RU" w:bidi="ru-RU"/>
        </w:rPr>
        <w:t xml:space="preserve"> моменты из текста, которые произвели на </w:t>
      </w:r>
      <w:r w:rsidR="00540D71">
        <w:rPr>
          <w:rFonts w:ascii="Times New Roman" w:hAnsi="Times New Roman"/>
          <w:lang w:eastAsia="ru-RU" w:bidi="ru-RU"/>
        </w:rPr>
        <w:t xml:space="preserve">тебя </w:t>
      </w:r>
      <w:r w:rsidR="00540D71" w:rsidRPr="003F6D07">
        <w:rPr>
          <w:rFonts w:ascii="Times New Roman" w:hAnsi="Times New Roman"/>
          <w:lang w:eastAsia="ru-RU" w:bidi="ru-RU"/>
        </w:rPr>
        <w:t>наибольшее</w:t>
      </w:r>
      <w:r w:rsidRPr="003F6D07">
        <w:rPr>
          <w:rFonts w:ascii="Times New Roman" w:hAnsi="Times New Roman"/>
          <w:lang w:eastAsia="ru-RU" w:bidi="ru-RU"/>
        </w:rPr>
        <w:t xml:space="preserve"> впечатление, озадачили </w:t>
      </w:r>
      <w:r w:rsidR="00540D71">
        <w:rPr>
          <w:rFonts w:ascii="Times New Roman" w:hAnsi="Times New Roman"/>
          <w:lang w:eastAsia="ru-RU" w:bidi="ru-RU"/>
        </w:rPr>
        <w:t>тебя</w:t>
      </w:r>
      <w:r w:rsidRPr="003F6D07">
        <w:rPr>
          <w:rFonts w:ascii="Times New Roman" w:hAnsi="Times New Roman"/>
          <w:lang w:eastAsia="ru-RU" w:bidi="ru-RU"/>
        </w:rPr>
        <w:t xml:space="preserve">, вызвали радость, несогласие, разочарование, удивление и др. Справа </w:t>
      </w:r>
      <w:r w:rsidR="00540D71">
        <w:rPr>
          <w:rFonts w:ascii="Times New Roman" w:hAnsi="Times New Roman"/>
          <w:lang w:eastAsia="ru-RU" w:bidi="ru-RU"/>
        </w:rPr>
        <w:t>ты должен</w:t>
      </w:r>
      <w:r w:rsidRPr="003F6D07">
        <w:rPr>
          <w:rFonts w:ascii="Times New Roman" w:hAnsi="Times New Roman"/>
          <w:lang w:eastAsia="ru-RU" w:bidi="ru-RU"/>
        </w:rPr>
        <w:t xml:space="preserve"> дать комментарий: что заставило записать именно эту цитату.</w:t>
      </w:r>
    </w:p>
    <w:p w:rsidR="003F6D07" w:rsidRDefault="003F6D07" w:rsidP="003F6D07">
      <w:pPr>
        <w:spacing w:line="240" w:lineRule="atLeast"/>
        <w:contextualSpacing/>
        <w:rPr>
          <w:rFonts w:ascii="Times New Roman" w:hAnsi="Times New Roman"/>
          <w:b/>
          <w:lang w:eastAsia="ru-RU" w:bidi="ru-RU"/>
        </w:rPr>
      </w:pPr>
      <w:r w:rsidRPr="007E13E0">
        <w:rPr>
          <w:rFonts w:ascii="Times New Roman" w:hAnsi="Times New Roman"/>
          <w:b/>
          <w:lang w:eastAsia="ru-RU" w:bidi="ru-RU"/>
        </w:rPr>
        <w:t>3</w:t>
      </w:r>
      <w:r>
        <w:rPr>
          <w:rFonts w:ascii="Times New Roman" w:hAnsi="Times New Roman"/>
          <w:b/>
          <w:lang w:eastAsia="ru-RU" w:bidi="ru-RU"/>
        </w:rPr>
        <w:t>. Выполни задание</w:t>
      </w:r>
      <w:r w:rsidR="00FC0E50">
        <w:rPr>
          <w:rFonts w:ascii="Times New Roman" w:hAnsi="Times New Roman"/>
          <w:b/>
          <w:lang w:eastAsia="ru-RU" w:bidi="ru-RU"/>
        </w:rPr>
        <w:t>. Ответь на вопросы.</w:t>
      </w:r>
      <w:bookmarkStart w:id="0" w:name="_GoBack"/>
      <w:bookmarkEnd w:id="0"/>
    </w:p>
    <w:p w:rsidR="00540D71" w:rsidRDefault="00540D71" w:rsidP="00540D71">
      <w:pPr>
        <w:pStyle w:val="a3"/>
        <w:numPr>
          <w:ilvl w:val="0"/>
          <w:numId w:val="2"/>
        </w:numPr>
        <w:spacing w:line="240" w:lineRule="atLeast"/>
        <w:rPr>
          <w:rFonts w:ascii="Times New Roman" w:hAnsi="Times New Roman"/>
          <w:b/>
          <w:lang w:eastAsia="ru-RU" w:bidi="ru-RU"/>
        </w:rPr>
      </w:pPr>
      <w:r w:rsidRPr="00540D71">
        <w:rPr>
          <w:rFonts w:ascii="Times New Roman" w:hAnsi="Times New Roman"/>
          <w:b/>
          <w:lang w:eastAsia="ru-RU" w:bidi="ru-RU"/>
        </w:rPr>
        <w:t xml:space="preserve">Работа с текстом. </w:t>
      </w:r>
    </w:p>
    <w:p w:rsidR="00540D71" w:rsidRPr="00540D71" w:rsidRDefault="00540D71" w:rsidP="00540D71">
      <w:pPr>
        <w:spacing w:line="240" w:lineRule="atLeast"/>
        <w:contextualSpacing/>
        <w:rPr>
          <w:rFonts w:ascii="Times New Roman" w:hAnsi="Times New Roman"/>
          <w:lang w:eastAsia="ru-RU" w:bidi="ru-RU"/>
        </w:rPr>
      </w:pPr>
      <w:r w:rsidRPr="00540D71">
        <w:rPr>
          <w:rFonts w:ascii="Times New Roman" w:hAnsi="Times New Roman"/>
          <w:lang w:eastAsia="ru-RU" w:bidi="ru-RU"/>
        </w:rPr>
        <w:t xml:space="preserve">— Приведите примеры художественной детали в описании быта Самсона </w:t>
      </w:r>
      <w:proofErr w:type="spellStart"/>
      <w:r w:rsidRPr="00540D71">
        <w:rPr>
          <w:rFonts w:ascii="Times New Roman" w:hAnsi="Times New Roman"/>
          <w:lang w:eastAsia="ru-RU" w:bidi="ru-RU"/>
        </w:rPr>
        <w:t>Вырина</w:t>
      </w:r>
      <w:proofErr w:type="spellEnd"/>
      <w:r w:rsidRPr="00540D71">
        <w:rPr>
          <w:rFonts w:ascii="Times New Roman" w:hAnsi="Times New Roman"/>
          <w:lang w:eastAsia="ru-RU" w:bidi="ru-RU"/>
        </w:rPr>
        <w:t xml:space="preserve"> после побега дочери. </w:t>
      </w:r>
    </w:p>
    <w:p w:rsidR="00540D71" w:rsidRPr="00540D71" w:rsidRDefault="00540D71" w:rsidP="00540D71">
      <w:pPr>
        <w:spacing w:line="240" w:lineRule="atLeast"/>
        <w:contextualSpacing/>
        <w:rPr>
          <w:rFonts w:ascii="Times New Roman" w:hAnsi="Times New Roman"/>
          <w:lang w:eastAsia="ru-RU" w:bidi="ru-RU"/>
        </w:rPr>
      </w:pPr>
      <w:r w:rsidRPr="00540D71">
        <w:rPr>
          <w:rFonts w:ascii="Times New Roman" w:hAnsi="Times New Roman"/>
          <w:lang w:eastAsia="ru-RU" w:bidi="ru-RU"/>
        </w:rPr>
        <w:t>— Сравните два пейзажа. В начале повести (первый приезд рассказчика): “День был жаркий. В трех верстах от станции стало накрапывать, и через минуту проливной дождь…” В последний приезд рассказчика: “Это случилось осенью. Серенькие тучи покрывали небо; холодный ветер дул с пожатых полей, унося красные и желтые листья со встречных деревьев”.</w:t>
      </w:r>
    </w:p>
    <w:p w:rsidR="00540D71" w:rsidRPr="00540D71" w:rsidRDefault="00540D71" w:rsidP="00540D71">
      <w:pPr>
        <w:spacing w:line="240" w:lineRule="atLeast"/>
        <w:contextualSpacing/>
        <w:rPr>
          <w:rFonts w:ascii="Times New Roman" w:hAnsi="Times New Roman"/>
          <w:lang w:eastAsia="ru-RU" w:bidi="ru-RU"/>
        </w:rPr>
      </w:pPr>
      <w:r w:rsidRPr="00540D71">
        <w:rPr>
          <w:rFonts w:ascii="Times New Roman" w:hAnsi="Times New Roman"/>
          <w:lang w:eastAsia="ru-RU" w:bidi="ru-RU"/>
        </w:rPr>
        <w:t xml:space="preserve"> — Какова же роль пейзажа в повести Пушкина? Случайно ли первая встреча со смотрителем происходит весной, а последняя – осенью?</w:t>
      </w:r>
    </w:p>
    <w:p w:rsidR="00540D71" w:rsidRPr="00540D71" w:rsidRDefault="00540D71" w:rsidP="00540D71">
      <w:pPr>
        <w:spacing w:line="240" w:lineRule="atLeast"/>
        <w:contextualSpacing/>
        <w:rPr>
          <w:rFonts w:ascii="Times New Roman" w:hAnsi="Times New Roman"/>
          <w:lang w:eastAsia="ru-RU" w:bidi="ru-RU"/>
        </w:rPr>
      </w:pPr>
      <w:r w:rsidRPr="00540D71">
        <w:rPr>
          <w:rFonts w:ascii="Times New Roman" w:hAnsi="Times New Roman"/>
          <w:lang w:eastAsia="ru-RU" w:bidi="ru-RU"/>
        </w:rPr>
        <w:t xml:space="preserve">— Найдите свои примеры художественных деталей в повести. </w:t>
      </w:r>
    </w:p>
    <w:p w:rsidR="00540D71" w:rsidRDefault="00540D71" w:rsidP="00540D71">
      <w:pPr>
        <w:pStyle w:val="a3"/>
        <w:numPr>
          <w:ilvl w:val="0"/>
          <w:numId w:val="2"/>
        </w:numPr>
        <w:spacing w:line="240" w:lineRule="atLeast"/>
        <w:rPr>
          <w:rFonts w:ascii="Times New Roman" w:hAnsi="Times New Roman"/>
          <w:b/>
          <w:lang w:eastAsia="ru-RU" w:bidi="ru-RU"/>
        </w:rPr>
      </w:pPr>
      <w:r>
        <w:rPr>
          <w:rFonts w:ascii="Times New Roman" w:hAnsi="Times New Roman"/>
          <w:b/>
          <w:lang w:eastAsia="ru-RU" w:bidi="ru-RU"/>
        </w:rPr>
        <w:t>Смысл названия повести.</w:t>
      </w:r>
    </w:p>
    <w:p w:rsidR="00540D71" w:rsidRDefault="00540D71" w:rsidP="00540D71">
      <w:pPr>
        <w:spacing w:line="240" w:lineRule="atLeast"/>
        <w:rPr>
          <w:rFonts w:ascii="Times New Roman" w:hAnsi="Times New Roman"/>
          <w:lang w:eastAsia="ru-RU" w:bidi="ru-RU"/>
        </w:rPr>
      </w:pPr>
      <w:r w:rsidRPr="00540D71">
        <w:rPr>
          <w:rFonts w:ascii="Times New Roman" w:hAnsi="Times New Roman"/>
          <w:lang w:eastAsia="ru-RU" w:bidi="ru-RU"/>
        </w:rPr>
        <w:t xml:space="preserve">— Повесть называется не “Самсон </w:t>
      </w:r>
      <w:proofErr w:type="spellStart"/>
      <w:r w:rsidRPr="00540D71">
        <w:rPr>
          <w:rFonts w:ascii="Times New Roman" w:hAnsi="Times New Roman"/>
          <w:lang w:eastAsia="ru-RU" w:bidi="ru-RU"/>
        </w:rPr>
        <w:t>Вырин</w:t>
      </w:r>
      <w:proofErr w:type="spellEnd"/>
      <w:r w:rsidRPr="00540D71">
        <w:rPr>
          <w:rFonts w:ascii="Times New Roman" w:hAnsi="Times New Roman"/>
          <w:lang w:eastAsia="ru-RU" w:bidi="ru-RU"/>
        </w:rPr>
        <w:t>”, не “Девушка и гусар” или как-то еще, а “Станционный смотритель”. Как вы думаете, почему автор выбрал это название?</w:t>
      </w:r>
    </w:p>
    <w:p w:rsidR="00540D71" w:rsidRPr="00540D71" w:rsidRDefault="00540D71" w:rsidP="00540D71">
      <w:pPr>
        <w:pStyle w:val="a3"/>
        <w:numPr>
          <w:ilvl w:val="0"/>
          <w:numId w:val="2"/>
        </w:numPr>
        <w:spacing w:line="240" w:lineRule="atLeast"/>
        <w:rPr>
          <w:rFonts w:ascii="Times New Roman" w:hAnsi="Times New Roman"/>
          <w:b/>
          <w:lang w:eastAsia="ru-RU" w:bidi="ru-RU"/>
        </w:rPr>
      </w:pPr>
      <w:r w:rsidRPr="00540D71">
        <w:rPr>
          <w:rFonts w:ascii="Times New Roman" w:hAnsi="Times New Roman"/>
          <w:b/>
          <w:lang w:eastAsia="ru-RU" w:bidi="ru-RU"/>
        </w:rPr>
        <w:t>Работа с иллюстрациями к повести.</w:t>
      </w:r>
    </w:p>
    <w:p w:rsidR="00540D71" w:rsidRDefault="00540D71" w:rsidP="00540D71">
      <w:pPr>
        <w:spacing w:line="240" w:lineRule="atLeast"/>
        <w:contextualSpacing/>
        <w:rPr>
          <w:rFonts w:ascii="Times New Roman" w:hAnsi="Times New Roman"/>
          <w:lang w:eastAsia="ru-RU" w:bidi="ru-RU"/>
        </w:rPr>
      </w:pPr>
      <w:r w:rsidRPr="00540D71">
        <w:rPr>
          <w:rFonts w:ascii="Times New Roman" w:hAnsi="Times New Roman"/>
          <w:lang w:eastAsia="ru-RU" w:bidi="ru-RU"/>
        </w:rPr>
        <w:t>—</w:t>
      </w:r>
      <w:r>
        <w:rPr>
          <w:rFonts w:ascii="Times New Roman" w:hAnsi="Times New Roman"/>
          <w:lang w:eastAsia="ru-RU" w:bidi="ru-RU"/>
        </w:rPr>
        <w:t xml:space="preserve"> </w:t>
      </w:r>
      <w:r w:rsidRPr="00540D71">
        <w:rPr>
          <w:rFonts w:ascii="Times New Roman" w:hAnsi="Times New Roman"/>
          <w:lang w:eastAsia="ru-RU" w:bidi="ru-RU"/>
        </w:rPr>
        <w:t xml:space="preserve">Повесть проиллюстрирована рисунками художников М. </w:t>
      </w:r>
      <w:proofErr w:type="spellStart"/>
      <w:r w:rsidRPr="00540D71">
        <w:rPr>
          <w:rFonts w:ascii="Times New Roman" w:hAnsi="Times New Roman"/>
          <w:lang w:eastAsia="ru-RU" w:bidi="ru-RU"/>
        </w:rPr>
        <w:t>Добужинского</w:t>
      </w:r>
      <w:proofErr w:type="spellEnd"/>
      <w:r w:rsidRPr="00540D71">
        <w:rPr>
          <w:rFonts w:ascii="Times New Roman" w:hAnsi="Times New Roman"/>
          <w:lang w:eastAsia="ru-RU" w:bidi="ru-RU"/>
        </w:rPr>
        <w:t xml:space="preserve">, Д. </w:t>
      </w:r>
      <w:proofErr w:type="spellStart"/>
      <w:r w:rsidRPr="00540D71">
        <w:rPr>
          <w:rFonts w:ascii="Times New Roman" w:hAnsi="Times New Roman"/>
          <w:lang w:eastAsia="ru-RU" w:bidi="ru-RU"/>
        </w:rPr>
        <w:t>Шмаринова</w:t>
      </w:r>
      <w:proofErr w:type="spellEnd"/>
      <w:r w:rsidRPr="00540D71">
        <w:rPr>
          <w:rFonts w:ascii="Times New Roman" w:hAnsi="Times New Roman"/>
          <w:lang w:eastAsia="ru-RU" w:bidi="ru-RU"/>
        </w:rPr>
        <w:t xml:space="preserve">, А. </w:t>
      </w:r>
      <w:proofErr w:type="spellStart"/>
      <w:r w:rsidRPr="00540D71">
        <w:rPr>
          <w:rFonts w:ascii="Times New Roman" w:hAnsi="Times New Roman"/>
          <w:lang w:eastAsia="ru-RU" w:bidi="ru-RU"/>
        </w:rPr>
        <w:t>Венециана</w:t>
      </w:r>
      <w:proofErr w:type="spellEnd"/>
      <w:r w:rsidRPr="00540D71">
        <w:rPr>
          <w:rFonts w:ascii="Times New Roman" w:hAnsi="Times New Roman"/>
          <w:lang w:eastAsia="ru-RU" w:bidi="ru-RU"/>
        </w:rPr>
        <w:t xml:space="preserve"> (найдите их в Интернете). </w:t>
      </w:r>
    </w:p>
    <w:p w:rsidR="00540D71" w:rsidRDefault="00540D71" w:rsidP="00540D71">
      <w:pPr>
        <w:spacing w:line="240" w:lineRule="atLeast"/>
        <w:contextualSpacing/>
        <w:rPr>
          <w:rFonts w:ascii="Times New Roman" w:hAnsi="Times New Roman"/>
          <w:lang w:eastAsia="ru-RU" w:bidi="ru-RU"/>
        </w:rPr>
      </w:pPr>
      <w:r w:rsidRPr="00540D71">
        <w:rPr>
          <w:rFonts w:ascii="Times New Roman" w:hAnsi="Times New Roman"/>
          <w:lang w:eastAsia="ru-RU" w:bidi="ru-RU"/>
        </w:rPr>
        <w:t>—</w:t>
      </w:r>
      <w:r>
        <w:rPr>
          <w:rFonts w:ascii="Times New Roman" w:hAnsi="Times New Roman"/>
          <w:lang w:eastAsia="ru-RU" w:bidi="ru-RU"/>
        </w:rPr>
        <w:t xml:space="preserve"> </w:t>
      </w:r>
      <w:r w:rsidRPr="00540D71">
        <w:rPr>
          <w:rFonts w:ascii="Times New Roman" w:hAnsi="Times New Roman"/>
          <w:lang w:eastAsia="ru-RU" w:bidi="ru-RU"/>
        </w:rPr>
        <w:t xml:space="preserve">Какие из них кажутся вам ближе к пушкинскому тексту? Таким ли вы представляли себе внешний облик героев? </w:t>
      </w:r>
    </w:p>
    <w:p w:rsidR="00540D71" w:rsidRPr="00540D71" w:rsidRDefault="00540D71" w:rsidP="00540D71">
      <w:pPr>
        <w:spacing w:line="240" w:lineRule="atLeast"/>
        <w:contextualSpacing/>
        <w:rPr>
          <w:rFonts w:ascii="Times New Roman" w:hAnsi="Times New Roman"/>
          <w:lang w:eastAsia="ru-RU" w:bidi="ru-RU"/>
        </w:rPr>
      </w:pPr>
      <w:r w:rsidRPr="00540D71">
        <w:rPr>
          <w:rFonts w:ascii="Times New Roman" w:hAnsi="Times New Roman"/>
          <w:lang w:eastAsia="ru-RU" w:bidi="ru-RU"/>
        </w:rPr>
        <w:t>—</w:t>
      </w:r>
      <w:r>
        <w:rPr>
          <w:rFonts w:ascii="Times New Roman" w:hAnsi="Times New Roman"/>
          <w:lang w:eastAsia="ru-RU" w:bidi="ru-RU"/>
        </w:rPr>
        <w:t xml:space="preserve"> </w:t>
      </w:r>
      <w:r w:rsidRPr="00540D71">
        <w:rPr>
          <w:rFonts w:ascii="Times New Roman" w:hAnsi="Times New Roman"/>
          <w:lang w:eastAsia="ru-RU" w:bidi="ru-RU"/>
        </w:rPr>
        <w:t xml:space="preserve">Подбор цитат из повести к иллюстрациям. </w:t>
      </w:r>
    </w:p>
    <w:p w:rsidR="00540D71" w:rsidRPr="00540D71" w:rsidRDefault="00540D71" w:rsidP="003F6D07">
      <w:pPr>
        <w:rPr>
          <w:rFonts w:ascii="Times New Roman" w:hAnsi="Times New Roman"/>
          <w:b/>
          <w:sz w:val="18"/>
          <w:szCs w:val="24"/>
        </w:rPr>
      </w:pPr>
    </w:p>
    <w:p w:rsidR="00540D71" w:rsidRDefault="003F6D07" w:rsidP="003F6D0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Домашнее задание: </w:t>
      </w:r>
      <w:r w:rsidR="00540D71" w:rsidRPr="00540D71">
        <w:rPr>
          <w:rFonts w:ascii="Times New Roman" w:hAnsi="Times New Roman"/>
          <w:sz w:val="24"/>
          <w:szCs w:val="24"/>
        </w:rPr>
        <w:t>Прочитать другое произведение из пушкинского цикла “Повести Белкина” — “Барышня</w:t>
      </w:r>
      <w:r w:rsidR="00540D71">
        <w:rPr>
          <w:rFonts w:ascii="Times New Roman" w:hAnsi="Times New Roman"/>
          <w:sz w:val="24"/>
          <w:szCs w:val="24"/>
        </w:rPr>
        <w:t xml:space="preserve"> </w:t>
      </w:r>
      <w:r w:rsidR="00540D71" w:rsidRPr="00540D71">
        <w:rPr>
          <w:rFonts w:ascii="Times New Roman" w:hAnsi="Times New Roman"/>
          <w:sz w:val="24"/>
          <w:szCs w:val="24"/>
        </w:rPr>
        <w:t>крестьянка”.</w:t>
      </w:r>
    </w:p>
    <w:p w:rsidR="003F6D07" w:rsidRPr="007E13E0" w:rsidRDefault="003F6D07" w:rsidP="003F6D07">
      <w:pPr>
        <w:rPr>
          <w:rFonts w:ascii="Times New Roman" w:hAnsi="Times New Roman"/>
          <w:b/>
          <w:color w:val="000000"/>
          <w:sz w:val="24"/>
        </w:rPr>
      </w:pPr>
      <w:r w:rsidRPr="005366AB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</w:rPr>
        <w:t xml:space="preserve">. </w:t>
      </w:r>
      <w:r>
        <w:rPr>
          <w:rFonts w:ascii="Times New Roman" w:hAnsi="Times New Roman"/>
          <w:b/>
          <w:color w:val="000000"/>
          <w:sz w:val="24"/>
        </w:rPr>
        <w:t>Обратная связь</w:t>
      </w:r>
      <w:r>
        <w:rPr>
          <w:rFonts w:ascii="Times New Roman" w:hAnsi="Times New Roman"/>
          <w:color w:val="000000"/>
          <w:sz w:val="24"/>
        </w:rPr>
        <w:t xml:space="preserve">. </w:t>
      </w:r>
      <w:r w:rsidRPr="007C54BC">
        <w:rPr>
          <w:rFonts w:ascii="Times New Roman" w:hAnsi="Times New Roman"/>
          <w:color w:val="000000"/>
          <w:sz w:val="24"/>
        </w:rPr>
        <w:t>И классную, и домашнюю работу пришли для проверки.</w:t>
      </w:r>
      <w:r>
        <w:rPr>
          <w:rFonts w:ascii="Times New Roman" w:hAnsi="Times New Roman"/>
          <w:b/>
          <w:color w:val="000000"/>
          <w:sz w:val="24"/>
        </w:rPr>
        <w:t xml:space="preserve"> </w:t>
      </w:r>
      <w:r>
        <w:rPr>
          <w:color w:val="FF0000"/>
        </w:rPr>
        <w:t>(Учитель сам выбирает, как ученик отправляет ему для проверки выполненную работу. Это может быть электронная почта, платформа либо какой-то мессенджер.</w:t>
      </w:r>
    </w:p>
    <w:p w:rsidR="003F6D07" w:rsidRPr="005E1795" w:rsidRDefault="003F6D07" w:rsidP="003F6D07">
      <w:pPr>
        <w:rPr>
          <w:rFonts w:ascii="Times New Roman" w:hAnsi="Times New Roman"/>
          <w:sz w:val="24"/>
        </w:rPr>
      </w:pPr>
    </w:p>
    <w:p w:rsidR="009D1AC6" w:rsidRPr="003F6D07" w:rsidRDefault="00FC0E50">
      <w:pPr>
        <w:rPr>
          <w:rFonts w:ascii="Times New Roman" w:hAnsi="Times New Roman"/>
          <w:sz w:val="24"/>
        </w:rPr>
      </w:pPr>
    </w:p>
    <w:sectPr w:rsidR="009D1AC6" w:rsidRPr="003F6D07" w:rsidSect="00E8154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02017"/>
    <w:multiLevelType w:val="hybridMultilevel"/>
    <w:tmpl w:val="72B28F10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CFB1898"/>
    <w:multiLevelType w:val="hybridMultilevel"/>
    <w:tmpl w:val="9BBE5E2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43E"/>
    <w:rsid w:val="003F6D07"/>
    <w:rsid w:val="00540D71"/>
    <w:rsid w:val="0090443E"/>
    <w:rsid w:val="009877C1"/>
    <w:rsid w:val="00AD58AA"/>
    <w:rsid w:val="00FC0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12E9C"/>
  <w15:chartTrackingRefBased/>
  <w15:docId w15:val="{F6FE591D-A3C3-4532-A518-A49DD3CA8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D07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6D07"/>
    <w:pPr>
      <w:ind w:left="720"/>
      <w:contextualSpacing/>
    </w:pPr>
  </w:style>
  <w:style w:type="table" w:styleId="a4">
    <w:name w:val="Table Grid"/>
    <w:basedOn w:val="a1"/>
    <w:uiPriority w:val="39"/>
    <w:rsid w:val="003F6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2020-08-07T17:57:00Z</dcterms:created>
  <dcterms:modified xsi:type="dcterms:W3CDTF">2020-08-07T18:17:00Z</dcterms:modified>
</cp:coreProperties>
</file>